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42D9" w14:textId="5B649793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  <w:r w:rsidRPr="00C810E1">
        <w:rPr>
          <w:color w:val="003366"/>
          <w:lang w:val="fr-CH"/>
        </w:rPr>
        <w:t xml:space="preserve">Berne, le </w:t>
      </w:r>
      <w:r w:rsidR="001C1210">
        <w:rPr>
          <w:color w:val="003366"/>
          <w:lang w:val="fr-CH"/>
        </w:rPr>
        <w:t xml:space="preserve">27 octobre </w:t>
      </w:r>
      <w:r w:rsidRPr="00C810E1">
        <w:rPr>
          <w:color w:val="003366"/>
          <w:lang w:val="fr-CH"/>
        </w:rPr>
        <w:t xml:space="preserve">2023 </w:t>
      </w:r>
    </w:p>
    <w:p w14:paraId="18C14112" w14:textId="77777777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</w:p>
    <w:p w14:paraId="48EA18E5" w14:textId="77777777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</w:p>
    <w:p w14:paraId="217443FE" w14:textId="4373751F" w:rsidR="0092294E" w:rsidRPr="00C810E1" w:rsidRDefault="0092294E" w:rsidP="00EC239F">
      <w:pPr>
        <w:tabs>
          <w:tab w:val="left" w:pos="5670"/>
        </w:tabs>
        <w:spacing w:after="240" w:line="252" w:lineRule="auto"/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</w:pPr>
      <w:r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Votre collecte à l</w:t>
      </w:r>
      <w:r w:rsidR="00C979B0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’</w:t>
      </w:r>
      <w:r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occasion </w:t>
      </w:r>
      <w:r w:rsidR="00B94B5B"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d</w:t>
      </w:r>
      <w:r w:rsidR="007C1108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e la Journée des droits de l’homme </w:t>
      </w:r>
      <w:r w:rsidR="00B94B5B"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2023</w:t>
      </w:r>
    </w:p>
    <w:p w14:paraId="1E8DCF6E" w14:textId="77777777" w:rsidR="0092294E" w:rsidRPr="00C810E1" w:rsidRDefault="0092294E" w:rsidP="00A00D9A">
      <w:pPr>
        <w:spacing w:after="240" w:line="252" w:lineRule="auto"/>
        <w:jc w:val="both"/>
        <w:rPr>
          <w:rFonts w:eastAsia="Franklin Gothic Book" w:cs="Franklin Gothic Book"/>
          <w:i/>
          <w:iCs/>
          <w:color w:val="17365D"/>
          <w:szCs w:val="22"/>
          <w:lang w:val="fr-CH"/>
        </w:rPr>
      </w:pPr>
      <w:r w:rsidRPr="00C810E1">
        <w:rPr>
          <w:rFonts w:eastAsia="Franklin Gothic Book" w:cs="Franklin Gothic Book"/>
          <w:i/>
          <w:iCs/>
          <w:color w:val="17365D"/>
          <w:szCs w:val="22"/>
          <w:lang w:val="fr-CH"/>
        </w:rPr>
        <w:t>Chères et chers responsables des paroisses,</w:t>
      </w:r>
    </w:p>
    <w:p w14:paraId="6C23BA1B" w14:textId="45BE80C4" w:rsidR="0092294E" w:rsidRPr="00C810E1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Nous avons le plaisir de vous </w:t>
      </w:r>
      <w:r w:rsidR="0095484B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recommander 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le</w:t>
      </w:r>
      <w:r w:rsidR="00C01DA6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travail 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de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ACAT-Suisse</w:t>
      </w:r>
      <w:r w:rsidR="009B7AFE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en faveur des droits humains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pour la collecte de votre paroisse à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occasion </w:t>
      </w:r>
      <w:r w:rsidR="00C01DA6">
        <w:rPr>
          <w:rFonts w:eastAsia="Franklin Gothic Demi" w:cs="Franklin Gothic Demi"/>
          <w:i/>
          <w:iCs/>
          <w:color w:val="1F487C"/>
          <w:szCs w:val="22"/>
          <w:lang w:val="fr-CH"/>
        </w:rPr>
        <w:t>de la</w:t>
      </w:r>
      <w:r w:rsidR="00330554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Journée des droits de l’homme</w:t>
      </w:r>
      <w:r w:rsidR="00EA668B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2023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. Par leur don, vos </w:t>
      </w:r>
      <w:proofErr w:type="gramStart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paroissien.ne.s</w:t>
      </w:r>
      <w:proofErr w:type="gramEnd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soutiennent une organisation active de chrétien.ne.s qui travaille sans relâche depuis plus de 40</w:t>
      </w:r>
      <w:r w:rsidR="00D2040C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 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ans pour le respect des droits humains et pour un monde sans torture ni peine de mort. Donnons ensemble un signe contre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intolérance et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oubli ! </w:t>
      </w:r>
      <w:r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Nous vous serons très reconnaissants de votre soutien. Merci beaucoup</w:t>
      </w:r>
      <w:r w:rsidR="004B4446"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 </w:t>
      </w:r>
      <w:r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!</w:t>
      </w:r>
    </w:p>
    <w:p w14:paraId="01B140F4" w14:textId="7AAE54C5" w:rsidR="0092294E" w:rsidRPr="00C810E1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Permettez-nous de vous proposer le texte suivant comme </w:t>
      </w:r>
      <w:r w:rsidRPr="00C810E1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modèle et suggestion pour l</w:t>
      </w:r>
      <w:r w:rsidR="00C979B0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annonce de votre collecte 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:</w:t>
      </w:r>
    </w:p>
    <w:p w14:paraId="319BC5DA" w14:textId="21B1C3CE" w:rsidR="00632DCD" w:rsidRDefault="0092294E" w:rsidP="0092294E">
      <w:pPr>
        <w:rPr>
          <w:rFonts w:ascii="Helvetica Neue" w:eastAsia="Cambria" w:hAnsi="Helvetica Neue"/>
          <w:szCs w:val="22"/>
          <w:lang w:val="fr-CH"/>
        </w:rPr>
      </w:pPr>
      <w:r w:rsidRPr="00C810E1">
        <w:rPr>
          <w:rFonts w:eastAsia="Cambria"/>
          <w:szCs w:val="22"/>
          <w:lang w:val="fr-CH"/>
        </w:rPr>
        <w:t xml:space="preserve">« Avec la collecte </w:t>
      </w:r>
      <w:r w:rsidR="0095484B" w:rsidRPr="00C810E1">
        <w:rPr>
          <w:rFonts w:eastAsia="Cambria"/>
          <w:szCs w:val="22"/>
          <w:lang w:val="fr-CH"/>
        </w:rPr>
        <w:t>de ce jour</w:t>
      </w:r>
      <w:r w:rsidRPr="00C810E1">
        <w:rPr>
          <w:rFonts w:eastAsia="Cambria"/>
          <w:szCs w:val="22"/>
          <w:lang w:val="fr-CH"/>
        </w:rPr>
        <w:t>, nous soutenons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ACAT-Suisse</w:t>
      </w:r>
      <w:r w:rsidRPr="00C05233">
        <w:rPr>
          <w:rFonts w:eastAsia="Cambria"/>
          <w:i/>
          <w:iCs/>
          <w:szCs w:val="22"/>
          <w:lang w:val="fr-CH"/>
        </w:rPr>
        <w:t>, l</w:t>
      </w:r>
      <w:r w:rsidR="00C979B0" w:rsidRPr="00C05233">
        <w:rPr>
          <w:rFonts w:eastAsia="Cambria"/>
          <w:i/>
          <w:iCs/>
          <w:szCs w:val="22"/>
          <w:lang w:val="fr-CH"/>
        </w:rPr>
        <w:t>’</w:t>
      </w:r>
      <w:r w:rsidRPr="00C05233">
        <w:rPr>
          <w:rFonts w:eastAsia="Cambria"/>
          <w:i/>
          <w:iCs/>
          <w:szCs w:val="22"/>
          <w:lang w:val="fr-CH"/>
        </w:rPr>
        <w:t>Action des chrétiens pour l</w:t>
      </w:r>
      <w:r w:rsidR="00C979B0" w:rsidRPr="00C05233">
        <w:rPr>
          <w:rFonts w:eastAsia="Cambria"/>
          <w:i/>
          <w:iCs/>
          <w:szCs w:val="22"/>
          <w:lang w:val="fr-CH"/>
        </w:rPr>
        <w:t>’</w:t>
      </w:r>
      <w:r w:rsidRPr="00C05233">
        <w:rPr>
          <w:rFonts w:eastAsia="Cambria"/>
          <w:i/>
          <w:iCs/>
          <w:szCs w:val="22"/>
          <w:lang w:val="fr-CH"/>
        </w:rPr>
        <w:t>abolition de la torture.</w:t>
      </w:r>
      <w:r w:rsidRPr="00C810E1">
        <w:rPr>
          <w:rFonts w:eastAsia="Cambria"/>
          <w:szCs w:val="22"/>
          <w:lang w:val="fr-CH"/>
        </w:rPr>
        <w:t xml:space="preserve">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 xml:space="preserve">organisation </w:t>
      </w:r>
      <w:r w:rsidR="0095484B" w:rsidRPr="00C810E1">
        <w:rPr>
          <w:rFonts w:eastAsia="Cambria"/>
          <w:szCs w:val="22"/>
          <w:lang w:val="fr-CH"/>
        </w:rPr>
        <w:t xml:space="preserve">de </w:t>
      </w:r>
      <w:r w:rsidRPr="00C810E1">
        <w:rPr>
          <w:rFonts w:eastAsia="Cambria"/>
          <w:szCs w:val="22"/>
          <w:lang w:val="fr-CH"/>
        </w:rPr>
        <w:t>droits humains s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engage depuis plus de 40</w:t>
      </w:r>
      <w:r w:rsidR="00AA5F9F" w:rsidRPr="00C810E1">
        <w:rPr>
          <w:rFonts w:eastAsia="Cambria"/>
          <w:szCs w:val="22"/>
          <w:lang w:val="fr-CH"/>
        </w:rPr>
        <w:t> </w:t>
      </w:r>
      <w:r w:rsidRPr="00C810E1">
        <w:rPr>
          <w:rFonts w:eastAsia="Cambria"/>
          <w:szCs w:val="22"/>
          <w:lang w:val="fr-CH"/>
        </w:rPr>
        <w:t>ans pour un monde sans torture ni peine de mort</w:t>
      </w:r>
      <w:r w:rsidRPr="00C810E1">
        <w:rPr>
          <w:rFonts w:ascii="Helvetica Neue" w:eastAsia="Cambria" w:hAnsi="Helvetica Neue"/>
          <w:szCs w:val="22"/>
          <w:lang w:val="fr-CH"/>
        </w:rPr>
        <w:t>.</w:t>
      </w:r>
    </w:p>
    <w:p w14:paraId="753BD2CD" w14:textId="3B6F84A1" w:rsidR="00632DCD" w:rsidRDefault="00632DCD" w:rsidP="00632DCD">
      <w:pPr>
        <w:rPr>
          <w:lang w:val="fr-CH"/>
        </w:rPr>
      </w:pPr>
      <w:r>
        <w:rPr>
          <w:lang w:val="fr-CH"/>
        </w:rPr>
        <w:t>Le</w:t>
      </w:r>
      <w:r w:rsidRPr="00EB63E0">
        <w:rPr>
          <w:lang w:val="fr-CH"/>
        </w:rPr>
        <w:t xml:space="preserve"> 10 décembre 2023 marquera le 75</w:t>
      </w:r>
      <w:r w:rsidRPr="00EB63E0">
        <w:rPr>
          <w:vertAlign w:val="superscript"/>
          <w:lang w:val="fr-CH"/>
        </w:rPr>
        <w:t>e</w:t>
      </w:r>
      <w:r w:rsidRPr="00EB63E0">
        <w:rPr>
          <w:lang w:val="fr-CH"/>
        </w:rPr>
        <w:t xml:space="preserve"> anniversaire de l'adoption de la Déclaration universelle des droits de l'homme par l'Assemblée générale des Nations unies. Un</w:t>
      </w:r>
      <w:r>
        <w:rPr>
          <w:lang w:val="fr-CH"/>
        </w:rPr>
        <w:t xml:space="preserve">e base essentielle de la </w:t>
      </w:r>
      <w:r w:rsidRPr="00EB63E0">
        <w:rPr>
          <w:lang w:val="fr-CH"/>
        </w:rPr>
        <w:t>paix qu'il convient de protéger et de renforcer !</w:t>
      </w:r>
    </w:p>
    <w:p w14:paraId="5F900AEC" w14:textId="05BBC942" w:rsidR="00B40C07" w:rsidRDefault="006676E4" w:rsidP="00632DCD">
      <w:pPr>
        <w:rPr>
          <w:lang w:val="fr-CH"/>
        </w:rPr>
      </w:pPr>
      <w:r w:rsidRPr="006676E4">
        <w:rPr>
          <w:lang w:val="fr-CH"/>
        </w:rPr>
        <w:t xml:space="preserve">Mais le chemin vers le respect des droits humains dans le monde est encore long. </w:t>
      </w:r>
      <w:r w:rsidR="00343760">
        <w:rPr>
          <w:lang w:val="fr-CH"/>
        </w:rPr>
        <w:t>À</w:t>
      </w:r>
      <w:r w:rsidRPr="006676E4">
        <w:rPr>
          <w:lang w:val="fr-CH"/>
        </w:rPr>
        <w:t xml:space="preserve"> l'occasion de la Journée des droits de l'homme 2023, l'ACAT-Suisse alerte l'opinion publique sur le fait que huit jeunes hommes pourraient être exécutés à tout moment en Arabie saoudite. Ils étaient encore des enfants lorsqu'ils auraient commis leurs </w:t>
      </w:r>
      <w:r w:rsidR="00343760">
        <w:rPr>
          <w:lang w:val="fr-CH"/>
        </w:rPr>
        <w:t>crimes</w:t>
      </w:r>
      <w:r w:rsidR="003423AF">
        <w:rPr>
          <w:lang w:val="fr-CH"/>
        </w:rPr>
        <w:t xml:space="preserve"> présumés</w:t>
      </w:r>
      <w:r w:rsidRPr="006676E4">
        <w:rPr>
          <w:lang w:val="fr-CH"/>
        </w:rPr>
        <w:t>. Ils ont été arrêtés pour avoir participé à des manifestations contre le régime et appartiennent à la minorité chiite opprimée. Ils ont été torturés pour obtenir des aveux.</w:t>
      </w:r>
      <w:r w:rsidRPr="006676E4">
        <w:rPr>
          <w:lang w:val="fr-CH"/>
        </w:rPr>
        <w:br/>
      </w:r>
      <w:r w:rsidRPr="006676E4">
        <w:rPr>
          <w:lang w:val="fr-CH"/>
        </w:rPr>
        <w:br/>
      </w:r>
      <w:r w:rsidR="00B84FBA">
        <w:rPr>
          <w:lang w:val="fr-CH"/>
        </w:rPr>
        <w:t>Déjà en</w:t>
      </w:r>
      <w:r w:rsidR="00A50C7A" w:rsidRPr="00A50C7A">
        <w:rPr>
          <w:lang w:val="fr-CH"/>
        </w:rPr>
        <w:t xml:space="preserve"> 2016 et 2020, le régime saoudien </w:t>
      </w:r>
      <w:r w:rsidR="00A50C7A">
        <w:rPr>
          <w:lang w:val="fr-CH"/>
        </w:rPr>
        <w:t>s’ét</w:t>
      </w:r>
      <w:r w:rsidR="00B84FBA">
        <w:rPr>
          <w:lang w:val="fr-CH"/>
        </w:rPr>
        <w:t>ait servi</w:t>
      </w:r>
      <w:r w:rsidR="00A50C7A" w:rsidRPr="00A50C7A">
        <w:rPr>
          <w:lang w:val="fr-CH"/>
        </w:rPr>
        <w:t xml:space="preserve"> de la période de fin d'année</w:t>
      </w:r>
      <w:r w:rsidR="00B40C07">
        <w:rPr>
          <w:lang w:val="fr-CH"/>
        </w:rPr>
        <w:t xml:space="preserve"> </w:t>
      </w:r>
      <w:r w:rsidR="00B40C07" w:rsidRPr="00A50C7A">
        <w:rPr>
          <w:lang w:val="fr-CH"/>
        </w:rPr>
        <w:t>pour exécuter de nombreuses personnes</w:t>
      </w:r>
      <w:r w:rsidR="00A50C7A" w:rsidRPr="00A50C7A">
        <w:rPr>
          <w:lang w:val="fr-CH"/>
        </w:rPr>
        <w:t xml:space="preserve">, </w:t>
      </w:r>
      <w:r w:rsidR="00B40C07">
        <w:rPr>
          <w:lang w:val="fr-CH"/>
        </w:rPr>
        <w:t>pendant que</w:t>
      </w:r>
      <w:r w:rsidR="00A50C7A" w:rsidRPr="00A50C7A">
        <w:rPr>
          <w:lang w:val="fr-CH"/>
        </w:rPr>
        <w:t xml:space="preserve"> les diplomates </w:t>
      </w:r>
      <w:r w:rsidR="00B40C07">
        <w:rPr>
          <w:lang w:val="fr-CH"/>
        </w:rPr>
        <w:t>étaient</w:t>
      </w:r>
      <w:r w:rsidR="00A50C7A" w:rsidRPr="00A50C7A">
        <w:rPr>
          <w:lang w:val="fr-CH"/>
        </w:rPr>
        <w:t xml:space="preserve"> chez eux et les médias parl</w:t>
      </w:r>
      <w:r w:rsidR="00B40C07">
        <w:rPr>
          <w:lang w:val="fr-CH"/>
        </w:rPr>
        <w:t>aie</w:t>
      </w:r>
      <w:r w:rsidR="00A50C7A" w:rsidRPr="00A50C7A">
        <w:rPr>
          <w:lang w:val="fr-CH"/>
        </w:rPr>
        <w:t xml:space="preserve">nt de la magie de Noël. </w:t>
      </w:r>
      <w:r w:rsidR="00B40C07">
        <w:rPr>
          <w:lang w:val="fr-CH"/>
        </w:rPr>
        <w:t>Dans une</w:t>
      </w:r>
      <w:r w:rsidR="00A50C7A" w:rsidRPr="00A50C7A">
        <w:rPr>
          <w:lang w:val="fr-CH"/>
        </w:rPr>
        <w:t xml:space="preserve"> pétition, l'ACAT-Suisse demande </w:t>
      </w:r>
      <w:r w:rsidR="00B40C07">
        <w:rPr>
          <w:lang w:val="fr-CH"/>
        </w:rPr>
        <w:t>a</w:t>
      </w:r>
      <w:r w:rsidR="00A50C7A" w:rsidRPr="00A50C7A">
        <w:rPr>
          <w:lang w:val="fr-CH"/>
        </w:rPr>
        <w:t>u prince héritier saoudien d'annuler</w:t>
      </w:r>
      <w:r w:rsidR="00B40C07">
        <w:rPr>
          <w:lang w:val="fr-CH"/>
        </w:rPr>
        <w:t xml:space="preserve"> instamment</w:t>
      </w:r>
      <w:r w:rsidR="00A50C7A" w:rsidRPr="00A50C7A">
        <w:rPr>
          <w:lang w:val="fr-CH"/>
        </w:rPr>
        <w:t xml:space="preserve"> la condamnation à mort de</w:t>
      </w:r>
      <w:r w:rsidR="00F37DC0">
        <w:rPr>
          <w:lang w:val="fr-CH"/>
        </w:rPr>
        <w:t xml:space="preserve"> ces</w:t>
      </w:r>
      <w:r w:rsidR="00A50C7A" w:rsidRPr="00A50C7A">
        <w:rPr>
          <w:lang w:val="fr-CH"/>
        </w:rPr>
        <w:t xml:space="preserve"> huit jeunes </w:t>
      </w:r>
      <w:r w:rsidR="00F37DC0">
        <w:rPr>
          <w:lang w:val="fr-CH"/>
        </w:rPr>
        <w:t>hommes</w:t>
      </w:r>
      <w:r w:rsidR="00A50C7A" w:rsidRPr="00A50C7A">
        <w:rPr>
          <w:lang w:val="fr-CH"/>
        </w:rPr>
        <w:t>.</w:t>
      </w:r>
    </w:p>
    <w:p w14:paraId="677E1D77" w14:textId="02ABFBBF" w:rsidR="009E4B60" w:rsidRDefault="00A50C7A" w:rsidP="00632DCD">
      <w:pPr>
        <w:rPr>
          <w:lang w:val="fr-CH"/>
        </w:rPr>
      </w:pPr>
      <w:r w:rsidRPr="00A50C7A">
        <w:rPr>
          <w:lang w:val="fr-CH"/>
        </w:rPr>
        <w:t>Renforcer les droits humains : C'est une tâche qui nous incombe à tou</w:t>
      </w:r>
      <w:r w:rsidR="006264F4">
        <w:rPr>
          <w:lang w:val="fr-CH"/>
        </w:rPr>
        <w:t>tes et à tous</w:t>
      </w:r>
      <w:r w:rsidRPr="00A50C7A">
        <w:rPr>
          <w:lang w:val="fr-CH"/>
        </w:rPr>
        <w:t>.</w:t>
      </w:r>
    </w:p>
    <w:p w14:paraId="6ED38110" w14:textId="1B5B85A0" w:rsidR="0092294E" w:rsidRDefault="00A50C7A" w:rsidP="0092294E">
      <w:pPr>
        <w:rPr>
          <w:rFonts w:ascii="Helvetica Neue" w:eastAsia="Cambria" w:hAnsi="Helvetica Neue"/>
          <w:szCs w:val="22"/>
          <w:lang w:val="fr-CH"/>
        </w:rPr>
      </w:pPr>
      <w:r w:rsidRPr="009E4B60">
        <w:rPr>
          <w:lang w:val="fr-CH"/>
        </w:rPr>
        <w:t xml:space="preserve">Merci pour votre </w:t>
      </w:r>
      <w:r w:rsidR="007D6226">
        <w:rPr>
          <w:lang w:val="fr-CH"/>
        </w:rPr>
        <w:t>soutien</w:t>
      </w:r>
      <w:r w:rsidR="009E4B60">
        <w:rPr>
          <w:lang w:val="fr-CH"/>
        </w:rPr>
        <w:t xml:space="preserve">. </w:t>
      </w:r>
      <w:r w:rsidR="009E4B60">
        <w:rPr>
          <w:rFonts w:ascii="Arial" w:hAnsi="Arial" w:cs="Arial" w:hint="cs"/>
          <w:rtl/>
          <w:lang w:val="fr-CH"/>
        </w:rPr>
        <w:t>«</w:t>
      </w:r>
      <w:r w:rsidRPr="009E4B60">
        <w:rPr>
          <w:lang w:val="fr-CH"/>
        </w:rPr>
        <w:br/>
      </w:r>
    </w:p>
    <w:p w14:paraId="34C8D6B9" w14:textId="77777777" w:rsidR="007D6226" w:rsidRPr="007D6226" w:rsidRDefault="007D6226" w:rsidP="0092294E">
      <w:pPr>
        <w:rPr>
          <w:rFonts w:ascii="Helvetica Neue" w:eastAsia="Cambria" w:hAnsi="Helvetica Neue"/>
          <w:szCs w:val="22"/>
          <w:lang w:val="fr-CH"/>
        </w:rPr>
      </w:pPr>
    </w:p>
    <w:p w14:paraId="430B4663" w14:textId="77777777" w:rsidR="0092294E" w:rsidRPr="00C810E1" w:rsidRDefault="0092294E" w:rsidP="0092294E">
      <w:pPr>
        <w:spacing w:before="0" w:after="0"/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</w:pPr>
      <w:r w:rsidRPr="00C810E1"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  <w:t>Contact :</w:t>
      </w:r>
    </w:p>
    <w:p w14:paraId="22981C4F" w14:textId="604150AB" w:rsidR="0092294E" w:rsidRPr="00F37DC0" w:rsidRDefault="0092294E" w:rsidP="0092294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F37DC0">
        <w:rPr>
          <w:rFonts w:eastAsia="Cambria"/>
          <w:i/>
          <w:iCs/>
          <w:color w:val="17365D"/>
          <w:szCs w:val="22"/>
        </w:rPr>
        <w:t>ACAT-Suisse, Speichergasse 29, CH-3011 Berne</w:t>
      </w:r>
    </w:p>
    <w:p w14:paraId="4082BC18" w14:textId="77777777" w:rsidR="0092294E" w:rsidRPr="00F37DC0" w:rsidRDefault="0092294E" w:rsidP="0092294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F37DC0">
        <w:rPr>
          <w:rFonts w:eastAsia="Cambria"/>
          <w:i/>
          <w:iCs/>
          <w:color w:val="17365D"/>
          <w:szCs w:val="22"/>
        </w:rPr>
        <w:t>+41 (0)31 312 20 44</w:t>
      </w:r>
    </w:p>
    <w:p w14:paraId="7276C3CD" w14:textId="77777777" w:rsidR="0092294E" w:rsidRPr="00F37DC0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en-US"/>
        </w:rPr>
      </w:pPr>
      <w:r w:rsidRPr="00F37DC0">
        <w:rPr>
          <w:rFonts w:eastAsia="Cambria"/>
          <w:i/>
          <w:iCs/>
          <w:color w:val="17365D"/>
          <w:szCs w:val="22"/>
          <w:lang w:val="en-US"/>
        </w:rPr>
        <w:t>info@acat.ch</w:t>
      </w:r>
    </w:p>
    <w:p w14:paraId="7EB1B27E" w14:textId="77777777" w:rsidR="0092294E" w:rsidRPr="00F37DC0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en-US"/>
        </w:rPr>
      </w:pPr>
      <w:proofErr w:type="gramStart"/>
      <w:r w:rsidRPr="00F37DC0">
        <w:rPr>
          <w:rFonts w:eastAsia="Cambria"/>
          <w:i/>
          <w:iCs/>
          <w:color w:val="17365D"/>
          <w:szCs w:val="22"/>
          <w:lang w:val="en-US"/>
        </w:rPr>
        <w:t>IBAN :</w:t>
      </w:r>
      <w:proofErr w:type="gramEnd"/>
      <w:r w:rsidRPr="00F37DC0">
        <w:rPr>
          <w:rFonts w:eastAsia="Cambria"/>
          <w:i/>
          <w:iCs/>
          <w:color w:val="17365D"/>
          <w:szCs w:val="22"/>
          <w:lang w:val="en-US"/>
        </w:rPr>
        <w:t xml:space="preserve"> CH16 0900 0000 1203 9693 7</w:t>
      </w:r>
    </w:p>
    <w:p w14:paraId="139CDBA5" w14:textId="3A66EEFB" w:rsidR="00F34FE8" w:rsidRPr="001C1210" w:rsidRDefault="00000000" w:rsidP="00C810E1">
      <w:pPr>
        <w:spacing w:before="0" w:after="0"/>
        <w:rPr>
          <w:rFonts w:eastAsia="Cambria"/>
          <w:i/>
          <w:iCs/>
          <w:color w:val="003366"/>
          <w:szCs w:val="22"/>
          <w:lang w:val="en-US"/>
        </w:rPr>
      </w:pPr>
      <w:hyperlink r:id="rId8" w:history="1">
        <w:r w:rsidR="0092294E" w:rsidRPr="001C1210">
          <w:rPr>
            <w:rFonts w:eastAsia="Cambria"/>
            <w:i/>
            <w:iCs/>
            <w:color w:val="003366"/>
            <w:szCs w:val="22"/>
            <w:u w:val="single"/>
            <w:lang w:val="en-US"/>
          </w:rPr>
          <w:t>www.acat.ch</w:t>
        </w:r>
      </w:hyperlink>
    </w:p>
    <w:sectPr w:rsidR="00F34FE8" w:rsidRPr="001C1210" w:rsidSect="0054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45E1" w14:textId="77777777" w:rsidR="00C32E15" w:rsidRDefault="00C32E15">
      <w:r>
        <w:separator/>
      </w:r>
    </w:p>
  </w:endnote>
  <w:endnote w:type="continuationSeparator" w:id="0">
    <w:p w14:paraId="76AB2521" w14:textId="77777777" w:rsidR="00C32E15" w:rsidRDefault="00C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B8C" w14:textId="77777777" w:rsidR="001607CC" w:rsidRDefault="001607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B948" w14:textId="77777777" w:rsidR="001607CC" w:rsidRDefault="001607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150A" w14:textId="77777777" w:rsidR="00C32E15" w:rsidRDefault="00C32E15">
      <w:r>
        <w:separator/>
      </w:r>
    </w:p>
  </w:footnote>
  <w:footnote w:type="continuationSeparator" w:id="0">
    <w:p w14:paraId="0F42C593" w14:textId="77777777" w:rsidR="00C32E15" w:rsidRDefault="00C3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A57A" w14:textId="77777777" w:rsidR="001607CC" w:rsidRDefault="001607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140FBD" wp14:editId="182B14DF">
              <wp:simplePos x="0" y="0"/>
              <wp:positionH relativeFrom="column">
                <wp:posOffset>795020</wp:posOffset>
              </wp:positionH>
              <wp:positionV relativeFrom="paragraph">
                <wp:posOffset>6985</wp:posOffset>
              </wp:positionV>
              <wp:extent cx="2854518" cy="800100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>Aktion der Christen für eine Welt frei von Folter und Todesstrafe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Azione dei christiani per un mondo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pena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6pt;margin-top:.55pt;width:224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né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22FAB"/>
    <w:rsid w:val="00036E11"/>
    <w:rsid w:val="0004386E"/>
    <w:rsid w:val="000971AE"/>
    <w:rsid w:val="000D0644"/>
    <w:rsid w:val="000E5B31"/>
    <w:rsid w:val="00106BCD"/>
    <w:rsid w:val="001607CC"/>
    <w:rsid w:val="00172223"/>
    <w:rsid w:val="00197290"/>
    <w:rsid w:val="001A4BDD"/>
    <w:rsid w:val="001C1210"/>
    <w:rsid w:val="001F0466"/>
    <w:rsid w:val="00200868"/>
    <w:rsid w:val="00201543"/>
    <w:rsid w:val="0021139D"/>
    <w:rsid w:val="002558D2"/>
    <w:rsid w:val="00256137"/>
    <w:rsid w:val="00260EA3"/>
    <w:rsid w:val="002B2E81"/>
    <w:rsid w:val="0030115E"/>
    <w:rsid w:val="0031545D"/>
    <w:rsid w:val="00330554"/>
    <w:rsid w:val="003423AF"/>
    <w:rsid w:val="00343760"/>
    <w:rsid w:val="00350638"/>
    <w:rsid w:val="00351F7E"/>
    <w:rsid w:val="003900A1"/>
    <w:rsid w:val="00390688"/>
    <w:rsid w:val="00391E27"/>
    <w:rsid w:val="00396BE3"/>
    <w:rsid w:val="003B25A8"/>
    <w:rsid w:val="003D2C0D"/>
    <w:rsid w:val="003D3E4E"/>
    <w:rsid w:val="003E1CF4"/>
    <w:rsid w:val="00420B45"/>
    <w:rsid w:val="00485236"/>
    <w:rsid w:val="0049661C"/>
    <w:rsid w:val="004B4446"/>
    <w:rsid w:val="004B4AFB"/>
    <w:rsid w:val="004C0011"/>
    <w:rsid w:val="004D3E30"/>
    <w:rsid w:val="004E5E68"/>
    <w:rsid w:val="004F3047"/>
    <w:rsid w:val="00545CC8"/>
    <w:rsid w:val="00546703"/>
    <w:rsid w:val="0056495C"/>
    <w:rsid w:val="00582224"/>
    <w:rsid w:val="00582884"/>
    <w:rsid w:val="00596697"/>
    <w:rsid w:val="005C211A"/>
    <w:rsid w:val="005C4E1F"/>
    <w:rsid w:val="005D34E0"/>
    <w:rsid w:val="005F0798"/>
    <w:rsid w:val="006264F4"/>
    <w:rsid w:val="0062776F"/>
    <w:rsid w:val="00632DCD"/>
    <w:rsid w:val="00646C98"/>
    <w:rsid w:val="006573D5"/>
    <w:rsid w:val="006676E4"/>
    <w:rsid w:val="00691CA3"/>
    <w:rsid w:val="006B2E06"/>
    <w:rsid w:val="006C0E4D"/>
    <w:rsid w:val="006C1CFA"/>
    <w:rsid w:val="00740E76"/>
    <w:rsid w:val="00760005"/>
    <w:rsid w:val="00767066"/>
    <w:rsid w:val="0077500A"/>
    <w:rsid w:val="007850BE"/>
    <w:rsid w:val="007C1108"/>
    <w:rsid w:val="007C2140"/>
    <w:rsid w:val="007D6226"/>
    <w:rsid w:val="007E7A5B"/>
    <w:rsid w:val="007F37C3"/>
    <w:rsid w:val="00836EA5"/>
    <w:rsid w:val="00842DBB"/>
    <w:rsid w:val="00852131"/>
    <w:rsid w:val="00860295"/>
    <w:rsid w:val="00893D83"/>
    <w:rsid w:val="008B0AD5"/>
    <w:rsid w:val="008B288F"/>
    <w:rsid w:val="008F08D6"/>
    <w:rsid w:val="009049BF"/>
    <w:rsid w:val="00904F31"/>
    <w:rsid w:val="0092294E"/>
    <w:rsid w:val="0093439A"/>
    <w:rsid w:val="00941EDC"/>
    <w:rsid w:val="00945CAA"/>
    <w:rsid w:val="0095484B"/>
    <w:rsid w:val="0098184A"/>
    <w:rsid w:val="00981B82"/>
    <w:rsid w:val="00987A88"/>
    <w:rsid w:val="009B7AFE"/>
    <w:rsid w:val="009D0B3E"/>
    <w:rsid w:val="009D6044"/>
    <w:rsid w:val="009E17CF"/>
    <w:rsid w:val="009E4B60"/>
    <w:rsid w:val="009E5E68"/>
    <w:rsid w:val="009F3317"/>
    <w:rsid w:val="009F6614"/>
    <w:rsid w:val="00A00D9A"/>
    <w:rsid w:val="00A115B5"/>
    <w:rsid w:val="00A247C8"/>
    <w:rsid w:val="00A3456D"/>
    <w:rsid w:val="00A42195"/>
    <w:rsid w:val="00A50C7A"/>
    <w:rsid w:val="00AA5F9F"/>
    <w:rsid w:val="00AB3B6E"/>
    <w:rsid w:val="00AC408E"/>
    <w:rsid w:val="00AC7A93"/>
    <w:rsid w:val="00AD1175"/>
    <w:rsid w:val="00AD31B4"/>
    <w:rsid w:val="00AE0069"/>
    <w:rsid w:val="00AF5568"/>
    <w:rsid w:val="00AF62AD"/>
    <w:rsid w:val="00B014D2"/>
    <w:rsid w:val="00B174C5"/>
    <w:rsid w:val="00B40C07"/>
    <w:rsid w:val="00B64D3A"/>
    <w:rsid w:val="00B6568D"/>
    <w:rsid w:val="00B84FBA"/>
    <w:rsid w:val="00B94B5B"/>
    <w:rsid w:val="00BF59DE"/>
    <w:rsid w:val="00BF6695"/>
    <w:rsid w:val="00BF71A2"/>
    <w:rsid w:val="00C01DA6"/>
    <w:rsid w:val="00C05233"/>
    <w:rsid w:val="00C16A62"/>
    <w:rsid w:val="00C32E15"/>
    <w:rsid w:val="00C37F06"/>
    <w:rsid w:val="00C713EB"/>
    <w:rsid w:val="00C810E1"/>
    <w:rsid w:val="00C87922"/>
    <w:rsid w:val="00C979B0"/>
    <w:rsid w:val="00CF346C"/>
    <w:rsid w:val="00D2040C"/>
    <w:rsid w:val="00D22253"/>
    <w:rsid w:val="00D334E7"/>
    <w:rsid w:val="00D45D15"/>
    <w:rsid w:val="00D604A3"/>
    <w:rsid w:val="00D6088B"/>
    <w:rsid w:val="00D95EB1"/>
    <w:rsid w:val="00D96ABB"/>
    <w:rsid w:val="00DB1229"/>
    <w:rsid w:val="00E000D4"/>
    <w:rsid w:val="00E02EC2"/>
    <w:rsid w:val="00E02F71"/>
    <w:rsid w:val="00E0667D"/>
    <w:rsid w:val="00E2060F"/>
    <w:rsid w:val="00E50597"/>
    <w:rsid w:val="00E55F9A"/>
    <w:rsid w:val="00E8141A"/>
    <w:rsid w:val="00E83090"/>
    <w:rsid w:val="00EA5274"/>
    <w:rsid w:val="00EA668B"/>
    <w:rsid w:val="00EA6E3A"/>
    <w:rsid w:val="00EB3B02"/>
    <w:rsid w:val="00EB63E0"/>
    <w:rsid w:val="00EC239F"/>
    <w:rsid w:val="00ED12A8"/>
    <w:rsid w:val="00ED49A7"/>
    <w:rsid w:val="00F2630E"/>
    <w:rsid w:val="00F3034E"/>
    <w:rsid w:val="00F34FE8"/>
    <w:rsid w:val="00F37DC0"/>
    <w:rsid w:val="00F468BC"/>
    <w:rsid w:val="00F5050A"/>
    <w:rsid w:val="00F96BEE"/>
    <w:rsid w:val="00FC35CB"/>
    <w:rsid w:val="00FE2810"/>
    <w:rsid w:val="00FE5EB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0D02B6A3-9C1B-4FBD-9527-47B50A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95484B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95484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548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484B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8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84B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2408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De Beukeleer</dc:creator>
  <cp:lastModifiedBy>Katleen de Beukeleer</cp:lastModifiedBy>
  <cp:revision>64</cp:revision>
  <cp:lastPrinted>2020-05-26T21:02:00Z</cp:lastPrinted>
  <dcterms:created xsi:type="dcterms:W3CDTF">2022-10-18T09:46:00Z</dcterms:created>
  <dcterms:modified xsi:type="dcterms:W3CDTF">2023-10-31T14:29:00Z</dcterms:modified>
</cp:coreProperties>
</file>